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4B9" w:rsidRPr="000804B9" w:rsidRDefault="000804B9" w:rsidP="000804B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804B9">
        <w:rPr>
          <w:rFonts w:ascii="Times New Roman" w:hAnsi="Times New Roman"/>
          <w:b w:val="0"/>
          <w:sz w:val="28"/>
          <w:szCs w:val="28"/>
        </w:rPr>
        <w:t>О передаче земельного участка</w:t>
      </w:r>
    </w:p>
    <w:p w:rsidR="000804B9" w:rsidRDefault="000804B9" w:rsidP="000804B9">
      <w:pPr>
        <w:rPr>
          <w:sz w:val="28"/>
          <w:szCs w:val="28"/>
        </w:rPr>
      </w:pPr>
      <w:proofErr w:type="spellStart"/>
      <w:r w:rsidRPr="000804B9">
        <w:rPr>
          <w:sz w:val="28"/>
          <w:szCs w:val="28"/>
        </w:rPr>
        <w:t>Калямшиной</w:t>
      </w:r>
      <w:proofErr w:type="spellEnd"/>
      <w:r w:rsidRPr="000804B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804B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0804B9">
        <w:rPr>
          <w:sz w:val="28"/>
          <w:szCs w:val="28"/>
        </w:rPr>
        <w:t xml:space="preserve"> в собственность </w:t>
      </w:r>
    </w:p>
    <w:p w:rsidR="000804B9" w:rsidRDefault="000804B9" w:rsidP="000804B9">
      <w:pPr>
        <w:rPr>
          <w:sz w:val="28"/>
          <w:szCs w:val="28"/>
        </w:rPr>
      </w:pPr>
      <w:r w:rsidRPr="000804B9">
        <w:rPr>
          <w:sz w:val="28"/>
          <w:szCs w:val="28"/>
        </w:rPr>
        <w:t xml:space="preserve">бесплатно для индивидуального </w:t>
      </w:r>
    </w:p>
    <w:p w:rsidR="000804B9" w:rsidRPr="000804B9" w:rsidRDefault="000804B9" w:rsidP="000804B9">
      <w:pPr>
        <w:rPr>
          <w:sz w:val="28"/>
          <w:szCs w:val="28"/>
        </w:rPr>
      </w:pPr>
      <w:r w:rsidRPr="000804B9">
        <w:rPr>
          <w:sz w:val="28"/>
          <w:szCs w:val="28"/>
        </w:rPr>
        <w:t>жилищного строительства</w:t>
      </w:r>
    </w:p>
    <w:p w:rsidR="000804B9" w:rsidRDefault="000804B9" w:rsidP="000804B9">
      <w:pPr>
        <w:jc w:val="center"/>
        <w:rPr>
          <w:sz w:val="28"/>
          <w:szCs w:val="28"/>
        </w:rPr>
      </w:pPr>
    </w:p>
    <w:p w:rsidR="000804B9" w:rsidRDefault="000804B9" w:rsidP="000804B9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Рассмотрев обращение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Калямшиной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Виталины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Степановны</w:t>
      </w:r>
      <w:r>
        <w:rPr>
          <w:rFonts w:ascii="Times New Roman" w:hAnsi="Times New Roman"/>
          <w:b w:val="0"/>
          <w:sz w:val="28"/>
          <w:szCs w:val="28"/>
        </w:rPr>
        <w:t xml:space="preserve">, на основании протокола комиссии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дминистрации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 город Нефтекамск Республики Башкортостан по вопросу бесплатного предоставления в собственность граждан земельных участков для индивидуального жилищного строительства от 06 августа 2018 года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№ 8</w:t>
      </w:r>
      <w:r>
        <w:rPr>
          <w:rFonts w:ascii="Times New Roman" w:hAnsi="Times New Roman"/>
          <w:b w:val="0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b w:val="0"/>
          <w:sz w:val="28"/>
          <w:szCs w:val="28"/>
          <w:lang w:val="ru-RU"/>
        </w:rPr>
        <w:t>ст.</w:t>
      </w:r>
      <w:r>
        <w:rPr>
          <w:rFonts w:ascii="Times New Roman" w:hAnsi="Times New Roman"/>
          <w:b w:val="0"/>
          <w:sz w:val="28"/>
          <w:szCs w:val="28"/>
        </w:rPr>
        <w:t xml:space="preserve">ст.11, 39.5 Земельного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одекса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Российской Федерации от 25 октября 2001 года № 136-ФЗ, ст. 3.3 Федерального закона от 25 октября 2001 года №137-ФЗ «О введении в действие Земельного кодекса Российской Федерации»,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п.п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п. 2.</w:t>
      </w:r>
      <w:r>
        <w:rPr>
          <w:rFonts w:ascii="Times New Roman" w:hAnsi="Times New Roman"/>
          <w:b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ст. 10 Закона Республики Башкортостан от 05 января 2004 года № 59-з «О регулировании земельных отношений в Республике Башкортостан»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(в редакции от 29 декабря 2014 года)</w:t>
      </w:r>
      <w:r>
        <w:rPr>
          <w:rFonts w:ascii="Times New Roman" w:hAnsi="Times New Roman"/>
          <w:b w:val="0"/>
          <w:sz w:val="28"/>
          <w:szCs w:val="28"/>
        </w:rPr>
        <w:t>, сельского поселения Музяковский сельсовет муниципального района Краснокамский район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Республики Башкортостан</w:t>
      </w:r>
    </w:p>
    <w:p w:rsidR="000804B9" w:rsidRDefault="000804B9" w:rsidP="000804B9">
      <w:pPr>
        <w:rPr>
          <w:sz w:val="28"/>
          <w:szCs w:val="28"/>
        </w:rPr>
      </w:pPr>
    </w:p>
    <w:p w:rsidR="000804B9" w:rsidRDefault="000804B9" w:rsidP="000804B9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0804B9" w:rsidRDefault="000804B9" w:rsidP="000804B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804B9" w:rsidRDefault="000804B9" w:rsidP="00080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земельный участок с кадастровым номером 02:33:010901:147 </w:t>
      </w:r>
      <w:proofErr w:type="spellStart"/>
      <w:r>
        <w:rPr>
          <w:sz w:val="28"/>
          <w:szCs w:val="28"/>
        </w:rPr>
        <w:t>Калямшиной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Виталине</w:t>
      </w:r>
      <w:proofErr w:type="spellEnd"/>
      <w:r>
        <w:rPr>
          <w:sz w:val="28"/>
          <w:szCs w:val="28"/>
        </w:rPr>
        <w:t xml:space="preserve"> Степановне в собственность бесплатно.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Характеристика земельного участка с кадастровым номером 02:33:010901:147: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местоположение – Республика Башкортостан, Краснокамский район, с/с Музяковский, с. </w:t>
      </w:r>
      <w:proofErr w:type="spellStart"/>
      <w:r>
        <w:rPr>
          <w:sz w:val="28"/>
          <w:szCs w:val="28"/>
        </w:rPr>
        <w:t>Музяк</w:t>
      </w:r>
      <w:proofErr w:type="spellEnd"/>
      <w:r>
        <w:rPr>
          <w:sz w:val="28"/>
          <w:szCs w:val="28"/>
        </w:rPr>
        <w:t>, ул. Мирная, д. 20;</w:t>
      </w:r>
      <w:proofErr w:type="gramEnd"/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общая площадь – 1000 кв. м;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категория земель – земли населенных пунктов;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 – индивидуальное жилищное строительство.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Калямшину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Виталину</w:t>
      </w:r>
      <w:proofErr w:type="spellEnd"/>
      <w:r>
        <w:rPr>
          <w:sz w:val="28"/>
          <w:szCs w:val="28"/>
        </w:rPr>
        <w:t xml:space="preserve"> Степановну: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оформить договор безвозмездной передачи земельного участка в собственность в Комитете по управлению собственностью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району;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зарегистрировать право общей долевой собственности на земельный участок в отделе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РБ;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строго соблюдать Земельный кодекс Российской Федерации.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</w:p>
    <w:p w:rsidR="000804B9" w:rsidRDefault="000804B9" w:rsidP="000804B9">
      <w:pPr>
        <w:pStyle w:val="12"/>
        <w:ind w:firstLine="709"/>
        <w:rPr>
          <w:sz w:val="28"/>
          <w:szCs w:val="28"/>
        </w:rPr>
      </w:pPr>
    </w:p>
    <w:p w:rsidR="000804B9" w:rsidRDefault="000804B9" w:rsidP="000804B9">
      <w:pPr>
        <w:pStyle w:val="1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0804B9" w:rsidRDefault="000804B9" w:rsidP="000804B9">
      <w:pPr>
        <w:pStyle w:val="12"/>
        <w:ind w:firstLine="0"/>
        <w:rPr>
          <w:sz w:val="28"/>
          <w:szCs w:val="28"/>
        </w:rPr>
      </w:pPr>
    </w:p>
    <w:p w:rsidR="000804B9" w:rsidRDefault="000804B9" w:rsidP="000804B9">
      <w:pPr>
        <w:pStyle w:val="12"/>
        <w:rPr>
          <w:sz w:val="28"/>
          <w:szCs w:val="28"/>
        </w:rPr>
      </w:pPr>
    </w:p>
    <w:p w:rsidR="00E80FC6" w:rsidRDefault="00E80FC6"/>
    <w:sectPr w:rsidR="00E8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52"/>
    <w:rsid w:val="000804B9"/>
    <w:rsid w:val="004F5F52"/>
    <w:rsid w:val="00E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4B9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Обычный + 12 пт"/>
    <w:basedOn w:val="a"/>
    <w:rsid w:val="000804B9"/>
    <w:pPr>
      <w:tabs>
        <w:tab w:val="left" w:pos="426"/>
      </w:tabs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4B9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Обычный + 12 пт"/>
    <w:basedOn w:val="a"/>
    <w:rsid w:val="000804B9"/>
    <w:pPr>
      <w:tabs>
        <w:tab w:val="left" w:pos="426"/>
      </w:tabs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2018-09-18T07:48:00Z</cp:lastPrinted>
  <dcterms:created xsi:type="dcterms:W3CDTF">2018-09-18T07:47:00Z</dcterms:created>
  <dcterms:modified xsi:type="dcterms:W3CDTF">2018-09-18T07:59:00Z</dcterms:modified>
</cp:coreProperties>
</file>