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16" w:rsidRDefault="001F4616" w:rsidP="001F4616">
      <w:pPr>
        <w:pStyle w:val="3"/>
        <w:spacing w:after="0"/>
        <w:ind w:left="0"/>
        <w:rPr>
          <w:iCs/>
          <w:color w:val="000000"/>
          <w:sz w:val="28"/>
          <w:szCs w:val="28"/>
          <w:lang w:val="ru-RU"/>
        </w:rPr>
      </w:pPr>
    </w:p>
    <w:p w:rsidR="001F4616" w:rsidRDefault="001F4616" w:rsidP="001F4616">
      <w:pPr>
        <w:pStyle w:val="3"/>
        <w:spacing w:after="0"/>
        <w:ind w:left="0"/>
        <w:rPr>
          <w:iCs/>
          <w:color w:val="000000"/>
          <w:sz w:val="28"/>
          <w:szCs w:val="28"/>
          <w:lang w:val="ru-RU"/>
        </w:rPr>
      </w:pPr>
    </w:p>
    <w:p w:rsidR="001F4616" w:rsidRDefault="001F4616" w:rsidP="001F4616">
      <w:pPr>
        <w:pStyle w:val="3"/>
        <w:spacing w:after="0"/>
        <w:ind w:left="0"/>
        <w:rPr>
          <w:iCs/>
          <w:color w:val="000000"/>
          <w:sz w:val="28"/>
          <w:szCs w:val="28"/>
          <w:lang w:val="ru-RU"/>
        </w:rPr>
      </w:pPr>
    </w:p>
    <w:p w:rsidR="001F4616" w:rsidRDefault="001F4616" w:rsidP="001F4616">
      <w:pPr>
        <w:pStyle w:val="3"/>
        <w:spacing w:after="0"/>
        <w:ind w:left="0"/>
        <w:rPr>
          <w:iCs/>
          <w:color w:val="000000"/>
          <w:sz w:val="28"/>
          <w:szCs w:val="28"/>
          <w:lang w:val="ru-RU"/>
        </w:rPr>
      </w:pPr>
    </w:p>
    <w:p w:rsidR="001F4616" w:rsidRDefault="001F4616" w:rsidP="001F4616">
      <w:pPr>
        <w:pStyle w:val="3"/>
        <w:spacing w:after="0"/>
        <w:ind w:left="0"/>
        <w:rPr>
          <w:iCs/>
          <w:color w:val="000000"/>
          <w:sz w:val="28"/>
          <w:szCs w:val="28"/>
          <w:lang w:val="ru-RU"/>
        </w:rPr>
      </w:pPr>
    </w:p>
    <w:p w:rsidR="001F4616" w:rsidRDefault="001F4616" w:rsidP="001F4616">
      <w:pPr>
        <w:pStyle w:val="3"/>
        <w:spacing w:after="0"/>
        <w:ind w:left="0"/>
        <w:rPr>
          <w:iCs/>
          <w:color w:val="000000"/>
          <w:sz w:val="28"/>
          <w:szCs w:val="28"/>
          <w:lang w:val="ru-RU"/>
        </w:rPr>
      </w:pPr>
    </w:p>
    <w:p w:rsidR="001F4616" w:rsidRDefault="001F4616" w:rsidP="001F4616">
      <w:pPr>
        <w:pStyle w:val="3"/>
        <w:spacing w:after="0"/>
        <w:ind w:left="0"/>
        <w:rPr>
          <w:iCs/>
          <w:color w:val="000000"/>
          <w:sz w:val="28"/>
          <w:szCs w:val="28"/>
          <w:lang w:val="ru-RU"/>
        </w:rPr>
      </w:pPr>
    </w:p>
    <w:p w:rsidR="001F4616" w:rsidRDefault="001F4616" w:rsidP="001F4616">
      <w:pPr>
        <w:pStyle w:val="3"/>
        <w:spacing w:after="0"/>
        <w:ind w:left="0"/>
        <w:rPr>
          <w:iCs/>
          <w:color w:val="000000"/>
          <w:sz w:val="28"/>
          <w:szCs w:val="28"/>
          <w:lang w:val="ru-RU"/>
        </w:rPr>
      </w:pPr>
    </w:p>
    <w:p w:rsidR="001F4616" w:rsidRDefault="001F4616" w:rsidP="001F4616">
      <w:pPr>
        <w:pStyle w:val="3"/>
        <w:spacing w:after="0"/>
        <w:ind w:left="0"/>
        <w:rPr>
          <w:iCs/>
          <w:color w:val="000000"/>
          <w:sz w:val="28"/>
          <w:szCs w:val="28"/>
          <w:lang w:val="ru-RU"/>
        </w:rPr>
      </w:pPr>
    </w:p>
    <w:p w:rsidR="001F4616" w:rsidRDefault="001F4616" w:rsidP="001F4616">
      <w:pPr>
        <w:pStyle w:val="3"/>
        <w:spacing w:after="0"/>
        <w:ind w:left="0"/>
        <w:rPr>
          <w:iCs/>
          <w:color w:val="000000"/>
          <w:sz w:val="28"/>
          <w:szCs w:val="28"/>
          <w:lang w:val="ru-RU"/>
        </w:rPr>
      </w:pPr>
      <w:r>
        <w:rPr>
          <w:iCs/>
          <w:color w:val="000000"/>
          <w:sz w:val="28"/>
          <w:szCs w:val="28"/>
        </w:rPr>
        <w:t xml:space="preserve">О выделении специальных мест для </w:t>
      </w:r>
    </w:p>
    <w:p w:rsidR="001F4616" w:rsidRDefault="001F4616" w:rsidP="001F4616">
      <w:pPr>
        <w:pStyle w:val="3"/>
        <w:spacing w:after="0"/>
        <w:ind w:left="0"/>
        <w:rPr>
          <w:iCs/>
          <w:color w:val="000000"/>
          <w:sz w:val="28"/>
          <w:szCs w:val="28"/>
          <w:lang w:val="ru-RU"/>
        </w:rPr>
      </w:pPr>
      <w:r>
        <w:rPr>
          <w:iCs/>
          <w:color w:val="000000"/>
          <w:sz w:val="28"/>
          <w:szCs w:val="28"/>
        </w:rPr>
        <w:t xml:space="preserve">размещения печатных агитационных </w:t>
      </w:r>
    </w:p>
    <w:p w:rsidR="001F4616" w:rsidRDefault="001F4616" w:rsidP="001F4616">
      <w:pPr>
        <w:pStyle w:val="3"/>
        <w:spacing w:after="0"/>
        <w:ind w:left="0"/>
        <w:rPr>
          <w:iCs/>
          <w:color w:val="000000"/>
          <w:sz w:val="28"/>
          <w:szCs w:val="28"/>
          <w:lang w:val="ru-RU"/>
        </w:rPr>
      </w:pPr>
      <w:r>
        <w:rPr>
          <w:iCs/>
          <w:color w:val="000000"/>
          <w:sz w:val="28"/>
          <w:szCs w:val="28"/>
        </w:rPr>
        <w:t xml:space="preserve">материалов на территории избирательных </w:t>
      </w:r>
    </w:p>
    <w:p w:rsidR="002970AA" w:rsidRPr="00875326" w:rsidRDefault="001F4616" w:rsidP="002970AA">
      <w:pPr>
        <w:pStyle w:val="3"/>
        <w:spacing w:after="0"/>
        <w:ind w:left="0"/>
        <w:rPr>
          <w:sz w:val="28"/>
          <w:lang w:val="ru-RU"/>
        </w:rPr>
      </w:pPr>
      <w:r>
        <w:rPr>
          <w:iCs/>
          <w:color w:val="000000"/>
          <w:sz w:val="28"/>
          <w:szCs w:val="28"/>
        </w:rPr>
        <w:t xml:space="preserve">участков по выборам </w:t>
      </w:r>
      <w:r w:rsidR="002970AA">
        <w:rPr>
          <w:sz w:val="28"/>
          <w:szCs w:val="28"/>
          <w:lang w:val="ru-RU"/>
        </w:rPr>
        <w:t>президента России 2018 года</w:t>
      </w:r>
    </w:p>
    <w:p w:rsidR="001F4616" w:rsidRDefault="001F4616" w:rsidP="002970AA">
      <w:pPr>
        <w:pStyle w:val="3"/>
        <w:spacing w:after="0"/>
        <w:ind w:left="0"/>
        <w:rPr>
          <w:b/>
          <w:szCs w:val="28"/>
          <w:lang w:val="ru-RU"/>
        </w:rPr>
      </w:pPr>
    </w:p>
    <w:p w:rsidR="00311614" w:rsidRDefault="00311614" w:rsidP="002970AA">
      <w:pPr>
        <w:pStyle w:val="3"/>
        <w:spacing w:after="0"/>
        <w:ind w:left="0"/>
        <w:rPr>
          <w:b/>
          <w:szCs w:val="28"/>
          <w:lang w:val="ru-RU"/>
        </w:rPr>
      </w:pPr>
    </w:p>
    <w:p w:rsidR="00311614" w:rsidRDefault="00311614" w:rsidP="002970AA">
      <w:pPr>
        <w:pStyle w:val="3"/>
        <w:spacing w:after="0"/>
        <w:ind w:left="0"/>
        <w:rPr>
          <w:b/>
          <w:szCs w:val="28"/>
          <w:lang w:val="ru-RU"/>
        </w:rPr>
      </w:pPr>
    </w:p>
    <w:p w:rsidR="00311614" w:rsidRDefault="00311614" w:rsidP="002970AA">
      <w:pPr>
        <w:pStyle w:val="3"/>
        <w:spacing w:after="0"/>
        <w:ind w:left="0"/>
        <w:rPr>
          <w:b/>
          <w:szCs w:val="28"/>
          <w:lang w:val="ru-RU"/>
        </w:rPr>
      </w:pPr>
    </w:p>
    <w:p w:rsidR="00311614" w:rsidRDefault="00311614" w:rsidP="002970AA">
      <w:pPr>
        <w:pStyle w:val="3"/>
        <w:spacing w:after="0"/>
        <w:ind w:left="0"/>
        <w:rPr>
          <w:b/>
          <w:szCs w:val="28"/>
          <w:lang w:val="ru-RU"/>
        </w:rPr>
      </w:pPr>
    </w:p>
    <w:p w:rsidR="00311614" w:rsidRDefault="00311614" w:rsidP="002970AA">
      <w:pPr>
        <w:pStyle w:val="3"/>
        <w:spacing w:after="0"/>
        <w:ind w:left="0"/>
        <w:rPr>
          <w:b/>
          <w:szCs w:val="28"/>
          <w:lang w:val="ru-RU"/>
        </w:rPr>
      </w:pPr>
    </w:p>
    <w:p w:rsidR="00311614" w:rsidRDefault="00311614" w:rsidP="002970AA">
      <w:pPr>
        <w:pStyle w:val="3"/>
        <w:spacing w:after="0"/>
        <w:ind w:left="0"/>
        <w:rPr>
          <w:b/>
          <w:szCs w:val="28"/>
          <w:lang w:val="ru-RU"/>
        </w:rPr>
      </w:pPr>
    </w:p>
    <w:p w:rsidR="00311614" w:rsidRDefault="00311614" w:rsidP="002970AA">
      <w:pPr>
        <w:pStyle w:val="3"/>
        <w:spacing w:after="0"/>
        <w:ind w:left="0"/>
        <w:rPr>
          <w:b/>
          <w:szCs w:val="28"/>
          <w:lang w:val="ru-RU"/>
        </w:rPr>
      </w:pPr>
    </w:p>
    <w:p w:rsidR="00311614" w:rsidRPr="002970AA" w:rsidRDefault="00311614" w:rsidP="002970AA">
      <w:pPr>
        <w:pStyle w:val="3"/>
        <w:spacing w:after="0"/>
        <w:ind w:left="0"/>
        <w:rPr>
          <w:b/>
          <w:szCs w:val="28"/>
          <w:lang w:val="ru-RU"/>
        </w:rPr>
      </w:pPr>
    </w:p>
    <w:p w:rsidR="001F4616" w:rsidRDefault="001F4616" w:rsidP="001F4616">
      <w:pPr>
        <w:spacing w:line="276" w:lineRule="auto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>
        <w:rPr>
          <w:sz w:val="28"/>
          <w:szCs w:val="28"/>
        </w:rPr>
        <w:t>В соответствии с пунктом 7 статьи 54 Федерального закона «Об основных гарантиях избирательных прав и права на участие в референдуме граждан Российской Федерации», пунктом 8 статьи 67  К</w:t>
      </w:r>
      <w:r w:rsidR="002970AA">
        <w:rPr>
          <w:sz w:val="28"/>
          <w:szCs w:val="28"/>
        </w:rPr>
        <w:t>одекса Республики Башкортостан</w:t>
      </w:r>
      <w:r>
        <w:rPr>
          <w:bCs/>
          <w:sz w:val="28"/>
          <w:szCs w:val="28"/>
        </w:rPr>
        <w:t>, Администрация сельского поселения Музяковский сельсовет муниципального района Краснокамский район Республики Башкортостан,</w:t>
      </w:r>
    </w:p>
    <w:p w:rsidR="001F4616" w:rsidRDefault="001F4616" w:rsidP="001F4616">
      <w:pPr>
        <w:spacing w:line="276" w:lineRule="auto"/>
        <w:jc w:val="both"/>
        <w:rPr>
          <w:bCs/>
          <w:sz w:val="28"/>
          <w:szCs w:val="28"/>
        </w:rPr>
      </w:pPr>
    </w:p>
    <w:p w:rsidR="001F4616" w:rsidRDefault="001F4616" w:rsidP="001F4616">
      <w:pPr>
        <w:spacing w:line="276" w:lineRule="auto"/>
        <w:jc w:val="center"/>
        <w:rPr>
          <w:b/>
          <w:bCs/>
          <w:sz w:val="28"/>
          <w:szCs w:val="28"/>
        </w:rPr>
      </w:pPr>
      <w:r w:rsidRPr="005E6083">
        <w:rPr>
          <w:b/>
          <w:bCs/>
          <w:sz w:val="28"/>
          <w:szCs w:val="28"/>
        </w:rPr>
        <w:t>ПОСТНОВЛЯЕТ:</w:t>
      </w:r>
    </w:p>
    <w:p w:rsidR="001F4616" w:rsidRPr="005E6083" w:rsidRDefault="001F4616" w:rsidP="001F4616">
      <w:pPr>
        <w:spacing w:line="276" w:lineRule="auto"/>
        <w:jc w:val="center"/>
        <w:rPr>
          <w:b/>
          <w:bCs/>
          <w:sz w:val="28"/>
          <w:szCs w:val="28"/>
        </w:rPr>
      </w:pPr>
    </w:p>
    <w:p w:rsidR="001F4616" w:rsidRDefault="001F4616" w:rsidP="001F46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Выделить специальные места   для размещения печатных предвыборных агитационных материалов  согласно приложению.</w:t>
      </w:r>
    </w:p>
    <w:p w:rsidR="001F4616" w:rsidRDefault="001F4616" w:rsidP="001F46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Направить   настоящее  постановление  в территориальную избирательную комиссию муниципального района  Краснокамский  район  Республики  Башкортостан.</w:t>
      </w:r>
    </w:p>
    <w:p w:rsidR="001F4616" w:rsidRDefault="001F4616" w:rsidP="001F461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3. Обнародовать  настоящее постановление на информационном стенде администрации  сельского поселения Музяковский сельсовет муниципального района Краснокамский район Республики </w:t>
      </w:r>
      <w:r>
        <w:rPr>
          <w:color w:val="000000"/>
          <w:sz w:val="28"/>
          <w:szCs w:val="28"/>
        </w:rPr>
        <w:t>Башкортостан.</w:t>
      </w:r>
    </w:p>
    <w:p w:rsidR="001F4616" w:rsidRDefault="001F4616" w:rsidP="001F461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</w:t>
      </w:r>
      <w:r w:rsidR="00875326">
        <w:rPr>
          <w:color w:val="000000"/>
          <w:sz w:val="28"/>
          <w:szCs w:val="28"/>
        </w:rPr>
        <w:t>постановления</w:t>
      </w:r>
      <w:r>
        <w:rPr>
          <w:color w:val="000000"/>
          <w:sz w:val="28"/>
          <w:szCs w:val="28"/>
        </w:rPr>
        <w:t xml:space="preserve"> оставляю за собой.</w:t>
      </w:r>
    </w:p>
    <w:p w:rsidR="001F4616" w:rsidRDefault="001F4616" w:rsidP="001F461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F4616" w:rsidRDefault="001F4616" w:rsidP="001F461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F4616" w:rsidRDefault="001F4616" w:rsidP="001F46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>
        <w:rPr>
          <w:sz w:val="28"/>
          <w:szCs w:val="28"/>
        </w:rPr>
        <w:t>Никишев</w:t>
      </w:r>
      <w:proofErr w:type="spellEnd"/>
      <w:r>
        <w:rPr>
          <w:sz w:val="28"/>
          <w:szCs w:val="28"/>
        </w:rPr>
        <w:t xml:space="preserve"> В.</w:t>
      </w:r>
      <w:r w:rsidR="00875326">
        <w:rPr>
          <w:sz w:val="28"/>
          <w:szCs w:val="28"/>
        </w:rPr>
        <w:t>К</w:t>
      </w:r>
      <w:r>
        <w:rPr>
          <w:sz w:val="28"/>
          <w:szCs w:val="28"/>
        </w:rPr>
        <w:t>.</w:t>
      </w:r>
    </w:p>
    <w:p w:rsidR="009A0E93" w:rsidRDefault="009A0E93" w:rsidP="001F4616">
      <w:pPr>
        <w:pStyle w:val="2"/>
        <w:spacing w:after="0" w:line="240" w:lineRule="auto"/>
        <w:jc w:val="right"/>
        <w:rPr>
          <w:iCs/>
          <w:color w:val="000000"/>
          <w:sz w:val="20"/>
          <w:szCs w:val="20"/>
        </w:rPr>
      </w:pPr>
    </w:p>
    <w:p w:rsidR="009A0E93" w:rsidRDefault="009A0E93" w:rsidP="001F4616">
      <w:pPr>
        <w:pStyle w:val="2"/>
        <w:spacing w:after="0" w:line="240" w:lineRule="auto"/>
        <w:jc w:val="right"/>
        <w:rPr>
          <w:iCs/>
          <w:color w:val="000000"/>
          <w:sz w:val="20"/>
          <w:szCs w:val="20"/>
        </w:rPr>
      </w:pPr>
    </w:p>
    <w:p w:rsidR="009A0E93" w:rsidRDefault="009A0E93" w:rsidP="001F4616">
      <w:pPr>
        <w:pStyle w:val="2"/>
        <w:spacing w:after="0" w:line="240" w:lineRule="auto"/>
        <w:jc w:val="right"/>
        <w:rPr>
          <w:iCs/>
          <w:color w:val="000000"/>
          <w:sz w:val="20"/>
          <w:szCs w:val="20"/>
        </w:rPr>
      </w:pPr>
    </w:p>
    <w:p w:rsidR="002970AA" w:rsidRDefault="002970AA" w:rsidP="001F4616">
      <w:pPr>
        <w:pStyle w:val="2"/>
        <w:spacing w:after="0" w:line="240" w:lineRule="auto"/>
        <w:jc w:val="right"/>
        <w:rPr>
          <w:iCs/>
          <w:color w:val="000000"/>
          <w:sz w:val="20"/>
          <w:szCs w:val="20"/>
        </w:rPr>
      </w:pPr>
    </w:p>
    <w:p w:rsidR="002970AA" w:rsidRDefault="002970AA" w:rsidP="001F4616">
      <w:pPr>
        <w:pStyle w:val="2"/>
        <w:spacing w:after="0" w:line="240" w:lineRule="auto"/>
        <w:jc w:val="right"/>
        <w:rPr>
          <w:iCs/>
          <w:color w:val="000000"/>
          <w:sz w:val="20"/>
          <w:szCs w:val="20"/>
        </w:rPr>
      </w:pPr>
    </w:p>
    <w:p w:rsidR="002970AA" w:rsidRDefault="002970AA" w:rsidP="001F4616">
      <w:pPr>
        <w:pStyle w:val="2"/>
        <w:spacing w:after="0" w:line="240" w:lineRule="auto"/>
        <w:jc w:val="right"/>
        <w:rPr>
          <w:iCs/>
          <w:color w:val="000000"/>
          <w:sz w:val="20"/>
          <w:szCs w:val="20"/>
        </w:rPr>
      </w:pPr>
    </w:p>
    <w:p w:rsidR="002970AA" w:rsidRDefault="002970AA" w:rsidP="001F4616">
      <w:pPr>
        <w:pStyle w:val="2"/>
        <w:spacing w:after="0" w:line="240" w:lineRule="auto"/>
        <w:jc w:val="right"/>
        <w:rPr>
          <w:iCs/>
          <w:color w:val="000000"/>
          <w:sz w:val="20"/>
          <w:szCs w:val="20"/>
        </w:rPr>
      </w:pPr>
    </w:p>
    <w:p w:rsidR="002970AA" w:rsidRDefault="002970AA" w:rsidP="001F4616">
      <w:pPr>
        <w:pStyle w:val="2"/>
        <w:spacing w:after="0" w:line="240" w:lineRule="auto"/>
        <w:jc w:val="right"/>
        <w:rPr>
          <w:iCs/>
          <w:color w:val="000000"/>
          <w:sz w:val="20"/>
          <w:szCs w:val="20"/>
        </w:rPr>
      </w:pPr>
    </w:p>
    <w:p w:rsidR="002970AA" w:rsidRDefault="002970AA" w:rsidP="001F4616">
      <w:pPr>
        <w:pStyle w:val="2"/>
        <w:spacing w:after="0" w:line="240" w:lineRule="auto"/>
        <w:jc w:val="right"/>
        <w:rPr>
          <w:iCs/>
          <w:color w:val="000000"/>
          <w:sz w:val="20"/>
          <w:szCs w:val="20"/>
        </w:rPr>
      </w:pPr>
    </w:p>
    <w:p w:rsidR="002970AA" w:rsidRDefault="002970AA" w:rsidP="001F4616">
      <w:pPr>
        <w:pStyle w:val="2"/>
        <w:spacing w:after="0" w:line="240" w:lineRule="auto"/>
        <w:jc w:val="right"/>
        <w:rPr>
          <w:iCs/>
          <w:color w:val="000000"/>
          <w:sz w:val="20"/>
          <w:szCs w:val="20"/>
        </w:rPr>
      </w:pPr>
    </w:p>
    <w:p w:rsidR="002970AA" w:rsidRDefault="002970AA" w:rsidP="001F4616">
      <w:pPr>
        <w:pStyle w:val="2"/>
        <w:spacing w:after="0" w:line="240" w:lineRule="auto"/>
        <w:jc w:val="right"/>
        <w:rPr>
          <w:iCs/>
          <w:color w:val="000000"/>
          <w:sz w:val="20"/>
          <w:szCs w:val="20"/>
        </w:rPr>
      </w:pPr>
    </w:p>
    <w:p w:rsidR="001F4616" w:rsidRDefault="001F4616" w:rsidP="001F4616">
      <w:pPr>
        <w:pStyle w:val="2"/>
        <w:spacing w:after="0" w:line="240" w:lineRule="auto"/>
        <w:jc w:val="right"/>
        <w:rPr>
          <w:iCs/>
          <w:color w:val="000000"/>
          <w:sz w:val="20"/>
          <w:szCs w:val="20"/>
        </w:rPr>
      </w:pPr>
      <w:bookmarkStart w:id="0" w:name="_GoBack"/>
      <w:bookmarkEnd w:id="0"/>
      <w:r>
        <w:rPr>
          <w:iCs/>
          <w:color w:val="000000"/>
          <w:sz w:val="20"/>
          <w:szCs w:val="20"/>
        </w:rPr>
        <w:lastRenderedPageBreak/>
        <w:t>Приложение к  постановлению</w:t>
      </w:r>
    </w:p>
    <w:p w:rsidR="001F4616" w:rsidRDefault="001F4616" w:rsidP="001F4616">
      <w:pPr>
        <w:pStyle w:val="2"/>
        <w:spacing w:after="0" w:line="240" w:lineRule="auto"/>
        <w:jc w:val="right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администрации  сельского  поселения </w:t>
      </w:r>
    </w:p>
    <w:p w:rsidR="001F4616" w:rsidRDefault="001F4616" w:rsidP="001F4616">
      <w:pPr>
        <w:pStyle w:val="2"/>
        <w:spacing w:after="0" w:line="240" w:lineRule="auto"/>
        <w:jc w:val="right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Музяковский сельсовет </w:t>
      </w:r>
    </w:p>
    <w:p w:rsidR="001F4616" w:rsidRDefault="001F4616" w:rsidP="001F4616">
      <w:pPr>
        <w:ind w:firstLine="540"/>
        <w:jc w:val="right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№</w:t>
      </w:r>
      <w:r w:rsidR="00875326">
        <w:rPr>
          <w:iCs/>
          <w:color w:val="000000"/>
          <w:sz w:val="20"/>
          <w:szCs w:val="20"/>
        </w:rPr>
        <w:t>3</w:t>
      </w:r>
      <w:r>
        <w:rPr>
          <w:iCs/>
          <w:color w:val="000000"/>
          <w:sz w:val="20"/>
          <w:szCs w:val="20"/>
        </w:rPr>
        <w:t xml:space="preserve"> от «</w:t>
      </w:r>
      <w:r w:rsidR="00875326">
        <w:rPr>
          <w:iCs/>
          <w:color w:val="000000"/>
          <w:sz w:val="20"/>
          <w:szCs w:val="20"/>
        </w:rPr>
        <w:t>07</w:t>
      </w:r>
      <w:r>
        <w:rPr>
          <w:iCs/>
          <w:color w:val="000000"/>
          <w:sz w:val="20"/>
          <w:szCs w:val="20"/>
        </w:rPr>
        <w:t xml:space="preserve">» </w:t>
      </w:r>
      <w:r w:rsidR="00875326">
        <w:rPr>
          <w:iCs/>
          <w:color w:val="000000"/>
          <w:sz w:val="20"/>
          <w:szCs w:val="20"/>
        </w:rPr>
        <w:t>февраля</w:t>
      </w:r>
      <w:r>
        <w:rPr>
          <w:iCs/>
          <w:color w:val="000000"/>
          <w:sz w:val="20"/>
          <w:szCs w:val="20"/>
        </w:rPr>
        <w:t xml:space="preserve"> 201</w:t>
      </w:r>
      <w:r w:rsidR="00875326">
        <w:rPr>
          <w:iCs/>
          <w:color w:val="000000"/>
          <w:sz w:val="20"/>
          <w:szCs w:val="20"/>
        </w:rPr>
        <w:t>8</w:t>
      </w:r>
      <w:r>
        <w:rPr>
          <w:iCs/>
          <w:color w:val="000000"/>
          <w:sz w:val="20"/>
          <w:szCs w:val="20"/>
        </w:rPr>
        <w:t xml:space="preserve">г. </w:t>
      </w:r>
    </w:p>
    <w:p w:rsidR="001F4616" w:rsidRDefault="001F4616" w:rsidP="001F4616">
      <w:pPr>
        <w:ind w:firstLine="540"/>
        <w:jc w:val="both"/>
        <w:rPr>
          <w:iCs/>
          <w:color w:val="000000"/>
          <w:sz w:val="20"/>
          <w:szCs w:val="20"/>
        </w:rPr>
      </w:pPr>
    </w:p>
    <w:p w:rsidR="009A0E93" w:rsidRDefault="009A0E93" w:rsidP="001F4616">
      <w:pPr>
        <w:ind w:firstLine="540"/>
        <w:jc w:val="both"/>
        <w:rPr>
          <w:iCs/>
          <w:color w:val="000000"/>
          <w:sz w:val="20"/>
          <w:szCs w:val="20"/>
        </w:rPr>
      </w:pPr>
    </w:p>
    <w:p w:rsidR="009A0E93" w:rsidRDefault="009A0E93" w:rsidP="001F4616">
      <w:pPr>
        <w:ind w:firstLine="540"/>
        <w:jc w:val="both"/>
        <w:rPr>
          <w:iCs/>
          <w:color w:val="000000"/>
          <w:sz w:val="20"/>
          <w:szCs w:val="20"/>
        </w:rPr>
      </w:pPr>
    </w:p>
    <w:p w:rsidR="009A0E93" w:rsidRDefault="009A0E93" w:rsidP="001F4616">
      <w:pPr>
        <w:ind w:firstLine="540"/>
        <w:jc w:val="both"/>
        <w:rPr>
          <w:iCs/>
          <w:color w:val="000000"/>
          <w:sz w:val="20"/>
          <w:szCs w:val="20"/>
        </w:rPr>
      </w:pPr>
    </w:p>
    <w:p w:rsidR="001F4616" w:rsidRPr="00875326" w:rsidRDefault="001F4616" w:rsidP="00875326">
      <w:pPr>
        <w:pStyle w:val="3"/>
        <w:spacing w:after="0"/>
        <w:ind w:left="0"/>
        <w:jc w:val="center"/>
        <w:rPr>
          <w:sz w:val="28"/>
          <w:lang w:val="ru-RU"/>
        </w:rPr>
      </w:pPr>
      <w:r>
        <w:rPr>
          <w:iCs/>
          <w:color w:val="000000"/>
          <w:sz w:val="28"/>
          <w:szCs w:val="28"/>
        </w:rPr>
        <w:t xml:space="preserve">Перечень специальных мест для размещения печатных агитационных материалов на территории избирательных участков по выборам </w:t>
      </w:r>
      <w:r w:rsidR="00875326">
        <w:rPr>
          <w:sz w:val="28"/>
          <w:szCs w:val="28"/>
          <w:lang w:val="ru-RU"/>
        </w:rPr>
        <w:t>президента России 2018 года</w:t>
      </w:r>
    </w:p>
    <w:tbl>
      <w:tblPr>
        <w:tblpPr w:leftFromText="180" w:rightFromText="180" w:vertAnchor="page" w:horzAnchor="margin" w:tblpY="405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709"/>
        <w:gridCol w:w="6992"/>
      </w:tblGrid>
      <w:tr w:rsidR="00506488" w:rsidTr="00506488">
        <w:trPr>
          <w:trHeight w:val="12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88" w:rsidRDefault="00506488" w:rsidP="005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06488" w:rsidRDefault="00506488" w:rsidP="00506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88" w:rsidRDefault="00506488" w:rsidP="00506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  <w:proofErr w:type="gramStart"/>
            <w:r>
              <w:rPr>
                <w:sz w:val="28"/>
                <w:szCs w:val="28"/>
              </w:rPr>
              <w:t>избиратель-</w:t>
            </w: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участка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88" w:rsidRDefault="00506488" w:rsidP="00506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 местонахождения информационных стендов для размещения агитационных материалов</w:t>
            </w:r>
          </w:p>
        </w:tc>
      </w:tr>
      <w:tr w:rsidR="00506488" w:rsidTr="00506488">
        <w:trPr>
          <w:trHeight w:val="15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488" w:rsidRDefault="00506488" w:rsidP="00506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488" w:rsidRDefault="00506488" w:rsidP="00506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488" w:rsidRDefault="00506488" w:rsidP="00506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6488" w:rsidTr="00506488">
        <w:trPr>
          <w:trHeight w:val="1408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488" w:rsidRDefault="00506488" w:rsidP="00506488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488" w:rsidRDefault="00506488" w:rsidP="00506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2353</w:t>
            </w:r>
          </w:p>
        </w:tc>
        <w:tc>
          <w:tcPr>
            <w:tcW w:w="6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488" w:rsidRDefault="00506488" w:rsidP="00506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Музяк</w:t>
            </w:r>
            <w:proofErr w:type="spellEnd"/>
            <w:r>
              <w:rPr>
                <w:sz w:val="28"/>
                <w:szCs w:val="28"/>
              </w:rPr>
              <w:t xml:space="preserve"> ул. </w:t>
            </w:r>
            <w:proofErr w:type="gramStart"/>
            <w:r>
              <w:rPr>
                <w:sz w:val="28"/>
                <w:szCs w:val="28"/>
              </w:rPr>
              <w:t>Школьная</w:t>
            </w:r>
            <w:proofErr w:type="gramEnd"/>
            <w:r>
              <w:rPr>
                <w:sz w:val="28"/>
                <w:szCs w:val="28"/>
              </w:rPr>
              <w:t xml:space="preserve"> д. 4, информационный стенд детского сада</w:t>
            </w:r>
          </w:p>
          <w:p w:rsidR="00506488" w:rsidRDefault="00506488" w:rsidP="00506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Музяк</w:t>
            </w:r>
            <w:proofErr w:type="spellEnd"/>
            <w:r>
              <w:rPr>
                <w:sz w:val="28"/>
                <w:szCs w:val="28"/>
              </w:rPr>
              <w:t xml:space="preserve">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 д. 51, информационный стенд почтового отделения</w:t>
            </w:r>
          </w:p>
          <w:p w:rsidR="00506488" w:rsidRDefault="00506488" w:rsidP="00506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Музяк</w:t>
            </w:r>
            <w:proofErr w:type="spellEnd"/>
            <w:r>
              <w:rPr>
                <w:sz w:val="28"/>
                <w:szCs w:val="28"/>
              </w:rPr>
              <w:t xml:space="preserve">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 д. 51, информационный стенд машинно-тракторного гаража </w:t>
            </w:r>
          </w:p>
          <w:p w:rsidR="00506488" w:rsidRDefault="00506488" w:rsidP="00506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Музяк</w:t>
            </w:r>
            <w:proofErr w:type="spellEnd"/>
            <w:r>
              <w:rPr>
                <w:sz w:val="28"/>
                <w:szCs w:val="28"/>
              </w:rPr>
              <w:t xml:space="preserve">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 д. 49А информационный стенд в магазине «Заполярье»,</w:t>
            </w:r>
          </w:p>
          <w:p w:rsidR="00506488" w:rsidRDefault="00506488" w:rsidP="00506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Ишметово</w:t>
            </w:r>
            <w:proofErr w:type="spellEnd"/>
            <w:r>
              <w:rPr>
                <w:sz w:val="28"/>
                <w:szCs w:val="28"/>
              </w:rPr>
              <w:t xml:space="preserve">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 д. 6</w:t>
            </w:r>
            <w:r w:rsidR="009A0E93">
              <w:rPr>
                <w:sz w:val="28"/>
                <w:szCs w:val="28"/>
              </w:rPr>
              <w:t>, информационный стенд магазина,</w:t>
            </w:r>
          </w:p>
          <w:p w:rsidR="009A0E93" w:rsidRDefault="009A0E93" w:rsidP="00506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Илистанбетово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Дорожная</w:t>
            </w:r>
            <w:proofErr w:type="gramEnd"/>
            <w:r>
              <w:rPr>
                <w:sz w:val="28"/>
                <w:szCs w:val="28"/>
              </w:rPr>
              <w:t>, д. 5, информационный стенд сельского клуба,</w:t>
            </w:r>
          </w:p>
          <w:p w:rsidR="00506488" w:rsidRDefault="00506488" w:rsidP="00506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д. </w:t>
            </w:r>
            <w:proofErr w:type="spellStart"/>
            <w:r>
              <w:rPr>
                <w:sz w:val="28"/>
                <w:szCs w:val="28"/>
              </w:rPr>
              <w:t>Илистанбетово</w:t>
            </w:r>
            <w:proofErr w:type="spellEnd"/>
            <w:r>
              <w:rPr>
                <w:sz w:val="28"/>
                <w:szCs w:val="28"/>
              </w:rPr>
              <w:t xml:space="preserve"> ул. Центральная д. 25А,  информационный стенд в магазине «Радуга»,  д. </w:t>
            </w:r>
            <w:proofErr w:type="spellStart"/>
            <w:r>
              <w:rPr>
                <w:sz w:val="28"/>
                <w:szCs w:val="28"/>
              </w:rPr>
              <w:t>Калтаево</w:t>
            </w:r>
            <w:proofErr w:type="spellEnd"/>
            <w:r>
              <w:rPr>
                <w:sz w:val="28"/>
                <w:szCs w:val="28"/>
              </w:rPr>
              <w:t xml:space="preserve"> ул. Центральная д. 2А, информационный стенд торгового павильона</w:t>
            </w:r>
          </w:p>
        </w:tc>
      </w:tr>
      <w:tr w:rsidR="00506488" w:rsidTr="00506488">
        <w:trPr>
          <w:trHeight w:val="140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88" w:rsidRDefault="00506488" w:rsidP="00506488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88" w:rsidRDefault="00506488" w:rsidP="00506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2354</w:t>
            </w:r>
          </w:p>
        </w:tc>
        <w:tc>
          <w:tcPr>
            <w:tcW w:w="6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88" w:rsidRDefault="00506488" w:rsidP="00506488">
            <w:pPr>
              <w:tabs>
                <w:tab w:val="left" w:pos="360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Воробьево, информационный стенд автобусной остановки</w:t>
            </w:r>
          </w:p>
          <w:p w:rsidR="00506488" w:rsidRDefault="00506488" w:rsidP="00506488">
            <w:pPr>
              <w:tabs>
                <w:tab w:val="left" w:pos="360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Воробьево ул. </w:t>
            </w:r>
            <w:proofErr w:type="gramStart"/>
            <w:r>
              <w:rPr>
                <w:sz w:val="28"/>
                <w:szCs w:val="28"/>
              </w:rPr>
              <w:t>Дорожная</w:t>
            </w:r>
            <w:proofErr w:type="gramEnd"/>
            <w:r>
              <w:rPr>
                <w:sz w:val="28"/>
                <w:szCs w:val="28"/>
              </w:rPr>
              <w:t xml:space="preserve"> д. 11А, информационный стенд магазина,</w:t>
            </w:r>
          </w:p>
          <w:p w:rsidR="00506488" w:rsidRDefault="00506488" w:rsidP="00506488">
            <w:pPr>
              <w:tabs>
                <w:tab w:val="left" w:pos="360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Воробьево ул. </w:t>
            </w:r>
            <w:proofErr w:type="gramStart"/>
            <w:r>
              <w:rPr>
                <w:sz w:val="28"/>
                <w:szCs w:val="28"/>
              </w:rPr>
              <w:t>Школьная</w:t>
            </w:r>
            <w:proofErr w:type="gramEnd"/>
            <w:r>
              <w:rPr>
                <w:sz w:val="28"/>
                <w:szCs w:val="28"/>
              </w:rPr>
              <w:t xml:space="preserve"> д. 97А, информационный стенд в магазине «Круиз»,</w:t>
            </w:r>
          </w:p>
          <w:p w:rsidR="009A0E93" w:rsidRDefault="00506488" w:rsidP="00506488">
            <w:pPr>
              <w:tabs>
                <w:tab w:val="left" w:pos="360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Карякино</w:t>
            </w:r>
            <w:proofErr w:type="spellEnd"/>
            <w:r>
              <w:rPr>
                <w:sz w:val="28"/>
                <w:szCs w:val="28"/>
              </w:rPr>
              <w:t>,  информационный стенд автобусной остановки</w:t>
            </w:r>
            <w:r w:rsidR="009A0E93">
              <w:rPr>
                <w:sz w:val="28"/>
                <w:szCs w:val="28"/>
              </w:rPr>
              <w:t>,</w:t>
            </w:r>
          </w:p>
          <w:p w:rsidR="00506488" w:rsidRDefault="009A0E93" w:rsidP="009A0E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Карякино</w:t>
            </w:r>
            <w:proofErr w:type="spellEnd"/>
            <w:r>
              <w:rPr>
                <w:sz w:val="28"/>
                <w:szCs w:val="28"/>
              </w:rPr>
              <w:t>, ул. Малые Ерши, д. 3А, информационный стенд сельского клуба,</w:t>
            </w:r>
          </w:p>
          <w:p w:rsidR="00506488" w:rsidRDefault="00506488" w:rsidP="00506488">
            <w:pPr>
              <w:tabs>
                <w:tab w:val="left" w:pos="360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Карякино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 д. 26, информационный стенд в почтовом отделение связи д. </w:t>
            </w:r>
            <w:proofErr w:type="spellStart"/>
            <w:r>
              <w:rPr>
                <w:sz w:val="28"/>
                <w:szCs w:val="28"/>
              </w:rPr>
              <w:t>Карякино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506488" w:rsidRDefault="00506488" w:rsidP="00506488">
            <w:pPr>
              <w:tabs>
                <w:tab w:val="left" w:pos="360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Зубовка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 д. 13. информационный стенд у дома депутата.</w:t>
            </w:r>
          </w:p>
        </w:tc>
      </w:tr>
    </w:tbl>
    <w:p w:rsidR="001F4616" w:rsidRPr="00875326" w:rsidRDefault="001F4616" w:rsidP="00875326">
      <w:pPr>
        <w:pStyle w:val="3"/>
        <w:spacing w:after="0"/>
        <w:ind w:left="0"/>
        <w:rPr>
          <w:sz w:val="28"/>
          <w:szCs w:val="28"/>
          <w:lang w:val="ru-RU"/>
        </w:rPr>
      </w:pPr>
    </w:p>
    <w:p w:rsidR="001F4616" w:rsidRDefault="001F4616" w:rsidP="001F4616">
      <w:pPr>
        <w:rPr>
          <w:sz w:val="28"/>
          <w:szCs w:val="28"/>
        </w:rPr>
      </w:pPr>
    </w:p>
    <w:p w:rsidR="001F4616" w:rsidRDefault="001F4616" w:rsidP="009A0E93">
      <w:r>
        <w:rPr>
          <w:sz w:val="28"/>
          <w:szCs w:val="28"/>
        </w:rPr>
        <w:t xml:space="preserve">  Управляющий  делами                                                       </w:t>
      </w:r>
      <w:proofErr w:type="spellStart"/>
      <w:r>
        <w:rPr>
          <w:sz w:val="28"/>
          <w:szCs w:val="28"/>
        </w:rPr>
        <w:t>Шакиева</w:t>
      </w:r>
      <w:proofErr w:type="spellEnd"/>
      <w:r>
        <w:rPr>
          <w:sz w:val="28"/>
          <w:szCs w:val="28"/>
        </w:rPr>
        <w:t xml:space="preserve"> В.О.</w:t>
      </w:r>
    </w:p>
    <w:sectPr w:rsidR="001F4616" w:rsidSect="009A0E9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4D3E"/>
    <w:multiLevelType w:val="hybridMultilevel"/>
    <w:tmpl w:val="B5D09E92"/>
    <w:lvl w:ilvl="0" w:tplc="75C45B1C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70"/>
    <w:rsid w:val="001F4616"/>
    <w:rsid w:val="002970AA"/>
    <w:rsid w:val="00311614"/>
    <w:rsid w:val="00506488"/>
    <w:rsid w:val="00593554"/>
    <w:rsid w:val="00835B39"/>
    <w:rsid w:val="00875326"/>
    <w:rsid w:val="009A0E93"/>
    <w:rsid w:val="00AA0B4F"/>
    <w:rsid w:val="00C7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4616"/>
    <w:pPr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F461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1F461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F461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1F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F46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F46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4616"/>
    <w:pPr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F461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1F461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F461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1F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F46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F46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2018-02-14T04:28:00Z</cp:lastPrinted>
  <dcterms:created xsi:type="dcterms:W3CDTF">2018-02-09T08:02:00Z</dcterms:created>
  <dcterms:modified xsi:type="dcterms:W3CDTF">2018-02-14T04:36:00Z</dcterms:modified>
</cp:coreProperties>
</file>