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79305A" w:rsidRDefault="0079305A" w:rsidP="0079305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за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2015 года</w:t>
      </w:r>
      <w:bookmarkStart w:id="0" w:name="_GoBack"/>
      <w:bookmarkEnd w:id="0"/>
    </w:p>
    <w:p w:rsidR="0079305A" w:rsidRDefault="0079305A" w:rsidP="0079305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305A" w:rsidRDefault="0079305A" w:rsidP="007930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 исполнение положений статьи 264.2 Бюджетного кодекса Российской Федерации: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ежеквартальную отчетность об исполнении бюджета сельского поселения Музяковский сельсовет муниципального района Краснокамский район Республики Башкортостан за </w:t>
      </w:r>
      <w:r>
        <w:rPr>
          <w:rFonts w:ascii="Times New Roman" w:hAnsi="Times New Roman" w:cs="Times New Roman"/>
          <w:sz w:val="24"/>
          <w:szCs w:val="24"/>
        </w:rPr>
        <w:t>12 месяцев  2015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1).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Главным распорядителям и получателям средств бюджета сельского поселения Музяковский сельсовет муниципального района Краснокамский район Республики Башкортостан: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и эффективное расходование средств бюджета сельского поселения Музяковский сельсовет муниципального района Краснокамский район Республики Башкортостан в соответствии с утвержденными лимитами бюджетных обязательств, а также средств, полученных от приносящей доход деятельности, в соответствии с утвержденными в установленном порядке сметами доходов и расходов;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обеспечить своевременное проведение процедур по размещению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в соответствии с законодательством, а также контроль за размещением заказов на поставки товаров, работ и услуг для муниципальных нужд сельского поселения Музяковский сельсовет муниципального района Краснокамский район Республики Башкортостан подведомственными получателями в целях предотвращения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фактов закупок по завышенным ценам;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и полное представление сведений для включения в Реестр о муниципальных контрактах;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контроль за целевым и эффективным использованием средств бюджета сельского поселения Музяковский сельсовет муниципального района Краснокамский район Республики Башкортостан;</w:t>
      </w:r>
    </w:p>
    <w:p w:rsidR="0079305A" w:rsidRDefault="0079305A" w:rsidP="0079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неукоснительное выполнение положений Бюджетного кодекса Российской Федерации, Закона Республики Башкортостан "О бюджетном процессе в Республике Башкортостан", Решения Совета Муниципального района Краснокамский район Республики Башкортостан «О бюджетном процессе в Муниципальном районе Краснокамский район Республики Башкортостан»  при исполнении бюджета сельского поселения Музяковский сельсовет Муниципального района Краснокамский район Республики Башкортостан.</w:t>
      </w:r>
    </w:p>
    <w:p w:rsidR="0079305A" w:rsidRDefault="0079305A" w:rsidP="0079305A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79305A" w:rsidRDefault="0079305A" w:rsidP="0079305A">
      <w:pPr>
        <w:jc w:val="both"/>
      </w:pPr>
      <w:r>
        <w:t xml:space="preserve">   </w:t>
      </w:r>
    </w:p>
    <w:p w:rsidR="0079305A" w:rsidRDefault="0079305A" w:rsidP="0079305A">
      <w:pPr>
        <w:jc w:val="both"/>
      </w:pPr>
      <w:r>
        <w:t xml:space="preserve">Глава сельского поселения                                                 </w:t>
      </w:r>
      <w:proofErr w:type="spellStart"/>
      <w:r>
        <w:t>В.К.Никишев</w:t>
      </w:r>
      <w:proofErr w:type="spellEnd"/>
    </w:p>
    <w:p w:rsidR="009F155D" w:rsidRDefault="009F155D"/>
    <w:sectPr w:rsidR="009F155D" w:rsidSect="0079305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C6"/>
    <w:rsid w:val="0079305A"/>
    <w:rsid w:val="009F155D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2016-03-25T06:11:00Z</cp:lastPrinted>
  <dcterms:created xsi:type="dcterms:W3CDTF">2016-03-25T06:10:00Z</dcterms:created>
  <dcterms:modified xsi:type="dcterms:W3CDTF">2016-03-25T06:11:00Z</dcterms:modified>
</cp:coreProperties>
</file>